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6D" w:rsidRDefault="00C1156D" w:rsidP="00C1156D">
      <w:pPr>
        <w:pStyle w:val="ConsPlusNormal"/>
        <w:jc w:val="center"/>
      </w:pPr>
      <w:r>
        <w:fldChar w:fldCharType="begin"/>
      </w:r>
      <w:r>
        <w:instrText>HYPERLINK "consultantplus://offline/ref=694B5C485191EC658AEBBC72AB4C98A5CADCBBB39F2E9231D084C8582FC4F0658002626D55711EB5329438F45A80B026A1785C41E046AA395CSBK"</w:instrText>
      </w:r>
      <w:r>
        <w:fldChar w:fldCharType="separate"/>
      </w:r>
      <w:r>
        <w:rPr>
          <w:i/>
          <w:color w:val="0000FF"/>
        </w:rPr>
        <w:br/>
        <w:t>Приказ ФФОМС от 28.02.2019 N 36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fldChar w:fldCharType="end"/>
      </w:r>
      <w:r>
        <w:br/>
      </w:r>
    </w:p>
    <w:p w:rsidR="00C1156D" w:rsidRDefault="00C1156D">
      <w:pPr>
        <w:pStyle w:val="ConsPlusNormal"/>
        <w:jc w:val="right"/>
        <w:outlineLvl w:val="0"/>
      </w:pPr>
      <w:r>
        <w:t>Приложение 8</w:t>
      </w:r>
    </w:p>
    <w:p w:rsidR="00C1156D" w:rsidRDefault="00C1156D">
      <w:pPr>
        <w:pStyle w:val="ConsPlusNormal"/>
        <w:jc w:val="right"/>
      </w:pPr>
      <w:r>
        <w:t>к Порядку организации</w:t>
      </w:r>
    </w:p>
    <w:p w:rsidR="00C1156D" w:rsidRDefault="00C1156D">
      <w:pPr>
        <w:pStyle w:val="ConsPlusNormal"/>
        <w:jc w:val="right"/>
      </w:pPr>
      <w:r>
        <w:t>и проведения контроля объемов,</w:t>
      </w:r>
    </w:p>
    <w:p w:rsidR="00C1156D" w:rsidRDefault="00C1156D">
      <w:pPr>
        <w:pStyle w:val="ConsPlusNormal"/>
        <w:jc w:val="right"/>
      </w:pPr>
      <w:r>
        <w:t>сроков, качества и условий</w:t>
      </w:r>
    </w:p>
    <w:p w:rsidR="00C1156D" w:rsidRDefault="00C1156D">
      <w:pPr>
        <w:pStyle w:val="ConsPlusNormal"/>
        <w:jc w:val="right"/>
      </w:pPr>
      <w:r>
        <w:t xml:space="preserve">предоставления </w:t>
      </w:r>
      <w:proofErr w:type="gramStart"/>
      <w:r>
        <w:t>медицинской</w:t>
      </w:r>
      <w:proofErr w:type="gramEnd"/>
    </w:p>
    <w:p w:rsidR="00C1156D" w:rsidRDefault="00C1156D">
      <w:pPr>
        <w:pStyle w:val="ConsPlusNormal"/>
        <w:jc w:val="right"/>
      </w:pPr>
      <w:r>
        <w:t xml:space="preserve">помощи по </w:t>
      </w:r>
      <w:proofErr w:type="gramStart"/>
      <w:r>
        <w:t>обязательному</w:t>
      </w:r>
      <w:proofErr w:type="gramEnd"/>
    </w:p>
    <w:p w:rsidR="00C1156D" w:rsidRDefault="00C1156D">
      <w:pPr>
        <w:pStyle w:val="ConsPlusNormal"/>
        <w:jc w:val="right"/>
      </w:pPr>
      <w:r>
        <w:t>медицинскому страхованию</w:t>
      </w:r>
    </w:p>
    <w:p w:rsidR="00C1156D" w:rsidRDefault="00C1156D">
      <w:pPr>
        <w:pStyle w:val="ConsPlusNormal"/>
        <w:jc w:val="both"/>
      </w:pPr>
    </w:p>
    <w:p w:rsidR="00C1156D" w:rsidRDefault="00C1156D">
      <w:pPr>
        <w:pStyle w:val="ConsPlusTitle"/>
        <w:jc w:val="center"/>
      </w:pPr>
      <w:r>
        <w:t>ПЕРЕЧЕНЬ</w:t>
      </w:r>
    </w:p>
    <w:p w:rsidR="00C1156D" w:rsidRDefault="00C1156D">
      <w:pPr>
        <w:pStyle w:val="ConsPlusTitle"/>
        <w:jc w:val="center"/>
      </w:pPr>
      <w:r>
        <w:t>ОСНОВАНИЙ ДЛЯ ОТКАЗА В ОПЛАТЕ МЕДИЦИНСКОЙ ПОМОЩИ</w:t>
      </w:r>
    </w:p>
    <w:p w:rsidR="00C1156D" w:rsidRDefault="00C1156D">
      <w:pPr>
        <w:pStyle w:val="ConsPlusTitle"/>
        <w:jc w:val="center"/>
      </w:pPr>
      <w:r>
        <w:t>(УМЕНЬШЕНИЯ ОПЛАТЫ МЕДИЦИНСКОЙ ПОМОЩИ)</w:t>
      </w:r>
    </w:p>
    <w:p w:rsidR="00C1156D" w:rsidRDefault="00C115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Код нарушения/дефекта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center"/>
            </w:pPr>
            <w:r>
              <w:t>Перечень оснований</w:t>
            </w:r>
          </w:p>
        </w:tc>
      </w:tr>
      <w:tr w:rsidR="00C1156D">
        <w:tc>
          <w:tcPr>
            <w:tcW w:w="9070" w:type="dxa"/>
            <w:gridSpan w:val="2"/>
          </w:tcPr>
          <w:p w:rsidR="00C1156D" w:rsidRDefault="00C1156D">
            <w:pPr>
              <w:pStyle w:val="ConsPlusNormal"/>
              <w:outlineLvl w:val="1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>
              <w:t>доезда</w:t>
            </w:r>
            <w:proofErr w:type="spellEnd"/>
            <w:r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>
              <w:t xml:space="preserve"> проведения диспансерного наблюдения;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spellStart"/>
            <w:r>
              <w:t>невключение</w:t>
            </w:r>
            <w:proofErr w:type="spellEnd"/>
            <w: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 xml:space="preserve">не </w:t>
            </w:r>
            <w:proofErr w:type="gramStart"/>
            <w:r>
              <w:t>повлекший</w:t>
            </w:r>
            <w:proofErr w:type="gramEnd"/>
            <w:r>
              <w:t xml:space="preserve"> за собой ухудшение состояния здоровья, не создавший риска </w:t>
            </w:r>
            <w:r>
              <w:lastRenderedPageBreak/>
              <w:t>прогрессирования имеющегося заболевания, не создавший риска возникновения нового заболевания;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 xml:space="preserve">не </w:t>
            </w:r>
            <w:proofErr w:type="gramStart"/>
            <w:r>
              <w:t>повлекший</w:t>
            </w:r>
            <w:proofErr w:type="gramEnd"/>
            <w: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proofErr w:type="gramStart"/>
            <w: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r:id="rId4" w:history="1">
              <w:r>
                <w:rPr>
                  <w:color w:val="0000FF"/>
                </w:rPr>
                <w:t>&lt;21&gt;</w:t>
              </w:r>
            </w:hyperlink>
            <w: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r:id="rId5" w:history="1">
              <w:r>
                <w:rPr>
                  <w:color w:val="0000FF"/>
                </w:rPr>
                <w:t>&lt;22&gt;</w:t>
              </w:r>
            </w:hyperlink>
            <w:r>
              <w:t>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C1156D">
        <w:tc>
          <w:tcPr>
            <w:tcW w:w="9070" w:type="dxa"/>
            <w:gridSpan w:val="2"/>
          </w:tcPr>
          <w:p w:rsidR="00C1156D" w:rsidRDefault="00C1156D">
            <w:pPr>
              <w:pStyle w:val="ConsPlusNormal"/>
              <w:outlineLvl w:val="1"/>
            </w:pPr>
            <w:r>
              <w:t>Раздел 2. Отсутствие информированности застрахованного населения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видах оказываемой медицинской помощи;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 xml:space="preserve">о перечне лекарственных препаратов, отпускаемых населению в соответствии с </w:t>
            </w:r>
            <w:r>
              <w:lastRenderedPageBreak/>
              <w:t xml:space="preserve"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hyperlink r:id="rId6" w:history="1">
              <w:r>
                <w:rPr>
                  <w:color w:val="0000FF"/>
                </w:rPr>
                <w:t>&lt;23&gt;</w:t>
              </w:r>
            </w:hyperlink>
            <w:r>
              <w:t>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информационных стендов в медицинских организациях.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</w:tr>
      <w:tr w:rsidR="00C1156D">
        <w:tc>
          <w:tcPr>
            <w:tcW w:w="9070" w:type="dxa"/>
            <w:gridSpan w:val="2"/>
          </w:tcPr>
          <w:p w:rsidR="00C1156D" w:rsidRDefault="00C1156D">
            <w:pPr>
              <w:pStyle w:val="ConsPlusNormal"/>
              <w:outlineLvl w:val="1"/>
            </w:pPr>
            <w:r>
              <w:t>Раздел 3. Нарушения при оказании медицинской помощи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proofErr w:type="gramStart"/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не повлиявшее на состояние здоровья застрахованного лица;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 </w:t>
            </w:r>
            <w:hyperlink r:id="rId7" w:history="1">
              <w:r>
                <w:rPr>
                  <w:color w:val="0000FF"/>
                </w:rPr>
                <w:t>&lt;24&gt;</w:t>
              </w:r>
            </w:hyperlink>
            <w:r>
              <w:t>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3.2.4.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инвалидизации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proofErr w:type="gramStart"/>
            <w: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</w:t>
            </w:r>
            <w:proofErr w:type="spellStart"/>
            <w:r>
              <w:t>амбулаторно</w:t>
            </w:r>
            <w:proofErr w:type="spellEnd"/>
            <w:r>
              <w:t>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</w:t>
            </w:r>
            <w:proofErr w:type="spellStart"/>
            <w:r>
              <w:t>амбулаторно</w:t>
            </w:r>
            <w:proofErr w:type="spellEnd"/>
            <w:r>
              <w:t>, в дневном стационаре.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 xml:space="preserve">Повторное посещение врача одной и той же специальности в один день при оказании медицинской помощи </w:t>
            </w:r>
            <w:proofErr w:type="spellStart"/>
            <w:r>
              <w:t>амбулаторно</w:t>
            </w:r>
            <w:proofErr w:type="spellEnd"/>
            <w:r>
              <w:t xml:space="preserve">, за исключением повторного </w:t>
            </w:r>
            <w:r>
              <w:lastRenderedPageBreak/>
              <w:t>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 xml:space="preserve">Невыполнение по вине медицинской организации патологоанатомического вскрытия в соответствии с действующим законодательством </w:t>
            </w:r>
            <w:hyperlink r:id="rId8" w:history="1">
              <w:r>
                <w:rPr>
                  <w:color w:val="0000FF"/>
                </w:rPr>
                <w:t>&lt;25&gt;</w:t>
              </w:r>
            </w:hyperlink>
            <w:r>
              <w:t>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C1156D">
        <w:tc>
          <w:tcPr>
            <w:tcW w:w="9070" w:type="dxa"/>
            <w:gridSpan w:val="2"/>
          </w:tcPr>
          <w:p w:rsidR="00C1156D" w:rsidRDefault="00C1156D">
            <w:pPr>
              <w:pStyle w:val="ConsPlusNormal"/>
              <w:outlineLvl w:val="1"/>
            </w:pPr>
            <w:r>
              <w:t>Раздел 4. Дефекты оформления медицинской документации в медицинской организации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proofErr w:type="gramStart"/>
            <w:r>
              <w:t xml:space="preserve">Отсутствие в документации информированного добровольного согласия застрахованного лица на медицинское вмешательство </w:t>
            </w:r>
            <w:hyperlink r:id="rId9" w:history="1">
              <w:r>
                <w:rPr>
                  <w:color w:val="0000FF"/>
                </w:rPr>
                <w:t>&lt;26&gt;</w:t>
              </w:r>
            </w:hyperlink>
            <w: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proofErr w:type="gramStart"/>
            <w: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C1156D">
        <w:tc>
          <w:tcPr>
            <w:tcW w:w="9070" w:type="dxa"/>
            <w:gridSpan w:val="2"/>
          </w:tcPr>
          <w:p w:rsidR="00C1156D" w:rsidRDefault="00C1156D">
            <w:pPr>
              <w:pStyle w:val="ConsPlusNormal"/>
              <w:outlineLvl w:val="1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5.1.1.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некорректное заполнение полей реестра счетов;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 xml:space="preserve">Нарушения, связанные с необоснованным применением тарифа на оплату </w:t>
            </w:r>
            <w:r>
              <w:lastRenderedPageBreak/>
              <w:t>медицинской помощи,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5.4.1.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proofErr w:type="gramStart"/>
            <w: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5.7.1.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 xml:space="preserve">Стоимость медицинской услуги включена в норматив финансового обеспечения оплаты медицинской помощи, оказанной </w:t>
            </w:r>
            <w:proofErr w:type="spellStart"/>
            <w:r>
              <w:t>амбулаторно</w:t>
            </w:r>
            <w:proofErr w:type="spellEnd"/>
            <w:r>
              <w:t>, на прикрепленное население, застрахованное в системе обязательного медицинского страхования.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>Включения в реестр счетов медицинской помощи:</w:t>
            </w:r>
          </w:p>
          <w:p w:rsidR="00C1156D" w:rsidRDefault="00C1156D">
            <w:pPr>
              <w:pStyle w:val="ConsPlusNormal"/>
              <w:ind w:left="283"/>
              <w:jc w:val="both"/>
            </w:pPr>
            <w: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C1156D" w:rsidRDefault="00C1156D">
            <w:pPr>
              <w:pStyle w:val="ConsPlusNormal"/>
              <w:ind w:left="283"/>
              <w:jc w:val="both"/>
            </w:pPr>
            <w: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ind w:left="283"/>
              <w:jc w:val="both"/>
            </w:pPr>
            <w:r>
              <w:t xml:space="preserve">Включение в реестр счетов нескольких страховых случаев, при которых </w:t>
            </w:r>
            <w:r>
              <w:lastRenderedPageBreak/>
              <w:t>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C1156D">
        <w:tc>
          <w:tcPr>
            <w:tcW w:w="850" w:type="dxa"/>
          </w:tcPr>
          <w:p w:rsidR="00C1156D" w:rsidRDefault="00C1156D">
            <w:pPr>
              <w:pStyle w:val="ConsPlusNormal"/>
              <w:jc w:val="center"/>
            </w:pPr>
            <w:r>
              <w:lastRenderedPageBreak/>
              <w:t>5.8.</w:t>
            </w:r>
          </w:p>
        </w:tc>
        <w:tc>
          <w:tcPr>
            <w:tcW w:w="8220" w:type="dxa"/>
          </w:tcPr>
          <w:p w:rsidR="00C1156D" w:rsidRDefault="00C1156D">
            <w:pPr>
              <w:pStyle w:val="ConsPlusNormal"/>
              <w:jc w:val="both"/>
            </w:pPr>
            <w:r>
              <w:t>Отсутствие в реестре счетов сведений о страховом случае с летальным исходом.</w:t>
            </w:r>
          </w:p>
        </w:tc>
      </w:tr>
    </w:tbl>
    <w:p w:rsidR="008F7BEC" w:rsidRDefault="008F7BEC"/>
    <w:sectPr w:rsidR="008F7BEC" w:rsidSect="00E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56D"/>
    <w:rsid w:val="000051D2"/>
    <w:rsid w:val="001B76CB"/>
    <w:rsid w:val="008F7BEC"/>
    <w:rsid w:val="00C1156D"/>
    <w:rsid w:val="00E8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B5C485191EC658AEBBC72AB4C98A5CADCBBB39F2E9231D084C8582FC4F0658002626D557016BA309438F45A80B026A1785C41E046AA395C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4B5C485191EC658AEBBC72AB4C98A5CADCBBB39F2E9231D084C8582FC4F0658002626D557016BA339438F45A80B026A1785C41E046AA395CS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B5C485191EC658AEBBC72AB4C98A5CADCBBB39F2E9231D084C8582FC4F0658002626D557016BA329438F45A80B026A1785C41E046AA395CS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4B5C485191EC658AEBBC72AB4C98A5CADCBBB39F2E9231D084C8582FC4F0658002626D557016BA359438F45A80B026A1785C41E046AA395CS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4B5C485191EC658AEBBC72AB4C98A5CADCBBB39F2E9231D084C8582FC4F0658002626D557016BA349438F45A80B026A1785C41E046AA395CSBK" TargetMode="External"/><Relationship Id="rId9" Type="http://schemas.openxmlformats.org/officeDocument/2006/relationships/hyperlink" Target="consultantplus://offline/ref=694B5C485191EC658AEBBC72AB4C98A5CADCBBB39F2E9231D084C8582FC4F0658002626D557016BA319438F45A80B026A1785C41E046AA395C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2900</Words>
  <Characters>16535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APO-KAB28</cp:lastModifiedBy>
  <cp:revision>1</cp:revision>
  <dcterms:created xsi:type="dcterms:W3CDTF">2020-12-18T10:18:00Z</dcterms:created>
  <dcterms:modified xsi:type="dcterms:W3CDTF">2020-12-18T10:19:00Z</dcterms:modified>
</cp:coreProperties>
</file>